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1F" w:rsidRPr="00507C1F" w:rsidRDefault="00507C1F" w:rsidP="00507C1F">
      <w:pPr>
        <w:pBdr>
          <w:bottom w:val="single" w:sz="12" w:space="1" w:color="00000A"/>
        </w:pBdr>
        <w:spacing w:before="120" w:after="12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507C1F">
        <w:rPr>
          <w:rFonts w:ascii="Arial" w:hAnsi="Arial" w:cs="Arial"/>
          <w:noProof/>
          <w:lang w:eastAsia="pt-BR"/>
        </w:rPr>
        <w:drawing>
          <wp:inline distT="0" distB="0" distL="0" distR="1270">
            <wp:extent cx="855980" cy="4597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C1F" w:rsidRPr="00507C1F" w:rsidRDefault="00507C1F" w:rsidP="00507C1F">
      <w:pPr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07C1F">
        <w:rPr>
          <w:rFonts w:ascii="Arial" w:hAnsi="Arial" w:cs="Arial"/>
          <w:b/>
          <w:bCs/>
          <w:sz w:val="24"/>
          <w:szCs w:val="24"/>
        </w:rPr>
        <w:t>Universidade de Brasília – UnB</w:t>
      </w:r>
    </w:p>
    <w:p w:rsidR="00507C1F" w:rsidRPr="00507C1F" w:rsidRDefault="00507C1F" w:rsidP="00507C1F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507C1F">
        <w:rPr>
          <w:rFonts w:ascii="Arial" w:hAnsi="Arial" w:cs="Arial"/>
          <w:b/>
          <w:sz w:val="24"/>
          <w:szCs w:val="24"/>
        </w:rPr>
        <w:t>Disciplina:</w:t>
      </w:r>
      <w:r w:rsidRPr="00507C1F">
        <w:rPr>
          <w:rFonts w:ascii="Arial" w:hAnsi="Arial" w:cs="Arial"/>
          <w:sz w:val="24"/>
          <w:szCs w:val="24"/>
        </w:rPr>
        <w:t xml:space="preserve"> Teoria Geral do Processo 2</w:t>
      </w:r>
    </w:p>
    <w:p w:rsidR="00507C1F" w:rsidRPr="00507C1F" w:rsidRDefault="00507C1F" w:rsidP="00507C1F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507C1F">
        <w:rPr>
          <w:rFonts w:ascii="Arial" w:hAnsi="Arial" w:cs="Arial"/>
          <w:b/>
          <w:sz w:val="24"/>
          <w:szCs w:val="24"/>
        </w:rPr>
        <w:t>Turma:</w:t>
      </w:r>
      <w:r>
        <w:rPr>
          <w:rFonts w:ascii="Arial" w:hAnsi="Arial" w:cs="Arial"/>
          <w:sz w:val="24"/>
          <w:szCs w:val="24"/>
        </w:rPr>
        <w:t xml:space="preserve"> B</w:t>
      </w:r>
      <w:r w:rsidRPr="00507C1F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noturno</w:t>
      </w:r>
      <w:r w:rsidRPr="00507C1F"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</w:p>
    <w:p w:rsidR="00507C1F" w:rsidRPr="00507C1F" w:rsidRDefault="00507C1F" w:rsidP="00507C1F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507C1F">
        <w:rPr>
          <w:rFonts w:ascii="Arial" w:hAnsi="Arial" w:cs="Arial"/>
          <w:b/>
          <w:sz w:val="24"/>
          <w:szCs w:val="24"/>
        </w:rPr>
        <w:t>Professor:</w:t>
      </w:r>
      <w:r w:rsidRPr="00507C1F">
        <w:rPr>
          <w:rFonts w:ascii="Arial" w:hAnsi="Arial" w:cs="Arial"/>
          <w:sz w:val="24"/>
          <w:szCs w:val="24"/>
        </w:rPr>
        <w:t xml:space="preserve"> Vallisney de Souza Oliveira</w:t>
      </w:r>
    </w:p>
    <w:p w:rsidR="00507C1F" w:rsidRDefault="00507C1F" w:rsidP="00507C1F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507C1F">
        <w:rPr>
          <w:rFonts w:ascii="Arial" w:hAnsi="Arial" w:cs="Arial"/>
          <w:b/>
          <w:sz w:val="24"/>
          <w:szCs w:val="24"/>
        </w:rPr>
        <w:t>Alunos:</w:t>
      </w:r>
      <w:r w:rsidRPr="00507C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Guilherme Victor Teles Coelho – Matrícula: 14/0021591</w:t>
      </w:r>
    </w:p>
    <w:p w:rsidR="00507C1F" w:rsidRPr="00507C1F" w:rsidRDefault="00507C1F" w:rsidP="00507C1F">
      <w:pPr>
        <w:spacing w:before="120" w:after="12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Willian pereira do Nascimento – Matrícula: 16/0055229</w:t>
      </w:r>
    </w:p>
    <w:p w:rsidR="00507C1F" w:rsidRDefault="00507C1F" w:rsidP="00507C1F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507C1F">
        <w:rPr>
          <w:rFonts w:ascii="Arial" w:hAnsi="Arial" w:cs="Arial"/>
          <w:b/>
          <w:sz w:val="24"/>
          <w:szCs w:val="24"/>
        </w:rPr>
        <w:t>Data:</w:t>
      </w:r>
      <w:r>
        <w:rPr>
          <w:rFonts w:ascii="Arial" w:hAnsi="Arial" w:cs="Arial"/>
          <w:sz w:val="24"/>
          <w:szCs w:val="24"/>
        </w:rPr>
        <w:t xml:space="preserve"> 18/10/2016</w:t>
      </w:r>
    </w:p>
    <w:p w:rsidR="00507C1F" w:rsidRPr="00507C1F" w:rsidRDefault="00507C1F" w:rsidP="00507C1F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87D9D" w:rsidRPr="00F33C42" w:rsidRDefault="00C87D9D" w:rsidP="00507C1F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F33C42">
        <w:rPr>
          <w:rFonts w:ascii="Arial" w:hAnsi="Arial" w:cs="Arial"/>
          <w:sz w:val="32"/>
          <w:szCs w:val="32"/>
        </w:rPr>
        <w:t>ADVOGADO: (IN) DISPENSABILIDADE E MANDATO</w:t>
      </w:r>
    </w:p>
    <w:p w:rsidR="00C87D9D" w:rsidRDefault="00721D16" w:rsidP="00721D16">
      <w:pPr>
        <w:pStyle w:val="PargrafodaLista"/>
        <w:spacing w:before="240" w:line="36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1 - I</w:t>
      </w:r>
      <w:r w:rsidR="00C87D9D" w:rsidRPr="00581EC5">
        <w:rPr>
          <w:rFonts w:ascii="Arial" w:hAnsi="Arial" w:cs="Arial"/>
          <w:b/>
          <w:sz w:val="28"/>
          <w:szCs w:val="28"/>
        </w:rPr>
        <w:t>ndispensabilidade</w:t>
      </w:r>
      <w:r w:rsidR="00F33C42" w:rsidRPr="00581EC5">
        <w:rPr>
          <w:rFonts w:ascii="Arial" w:hAnsi="Arial" w:cs="Arial"/>
          <w:b/>
          <w:sz w:val="28"/>
          <w:szCs w:val="28"/>
        </w:rPr>
        <w:t>:</w:t>
      </w:r>
    </w:p>
    <w:p w:rsidR="00721D16" w:rsidRPr="00264F45" w:rsidRDefault="00721D16" w:rsidP="00264F45">
      <w:pPr>
        <w:pStyle w:val="PargrafodaLista"/>
        <w:spacing w:before="240" w:line="360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721D16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indispensabilidade do advogado é prevista no art. 133 da CF 88, ao positivar que “o</w:t>
      </w:r>
      <w:r w:rsidRPr="00F33C42">
        <w:rPr>
          <w:rFonts w:ascii="Arial" w:hAnsi="Arial" w:cs="Arial"/>
          <w:sz w:val="24"/>
          <w:szCs w:val="24"/>
        </w:rPr>
        <w:t xml:space="preserve"> advogado é indispensável à administração da justiça, sendo inviolável por seus atos e manifestações no exercício da </w:t>
      </w:r>
      <w:r w:rsidR="00264F45">
        <w:rPr>
          <w:rFonts w:ascii="Arial" w:hAnsi="Arial" w:cs="Arial"/>
          <w:sz w:val="24"/>
          <w:szCs w:val="24"/>
        </w:rPr>
        <w:t>profissão, nos limites da lei.”. Tal dispositivo visa proteger o direito do cidadão à ampla defesa e ao contraditório, bem como reconhecer o papel fundamental da advocacia para a garantia de liberdades civis e democráticas.</w:t>
      </w:r>
    </w:p>
    <w:p w:rsidR="00C87D9D" w:rsidRPr="00F33C42" w:rsidRDefault="00507C1F" w:rsidP="000E1B0E">
      <w:pPr>
        <w:pStyle w:val="PargrafodaLista"/>
        <w:numPr>
          <w:ilvl w:val="1"/>
          <w:numId w:val="1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p</w:t>
      </w:r>
      <w:r w:rsidR="00C07573" w:rsidRPr="00F33C42">
        <w:rPr>
          <w:rFonts w:ascii="Arial" w:hAnsi="Arial" w:cs="Arial"/>
          <w:sz w:val="24"/>
          <w:szCs w:val="24"/>
        </w:rPr>
        <w:t>revista no art. 133 da CF 88;</w:t>
      </w:r>
    </w:p>
    <w:p w:rsidR="00C87D9D" w:rsidRDefault="00C87D9D" w:rsidP="000E1B0E">
      <w:pPr>
        <w:pStyle w:val="PargrafodaLista"/>
        <w:numPr>
          <w:ilvl w:val="1"/>
          <w:numId w:val="1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F33C42">
        <w:rPr>
          <w:rFonts w:ascii="Arial" w:hAnsi="Arial" w:cs="Arial"/>
          <w:sz w:val="24"/>
          <w:szCs w:val="24"/>
        </w:rPr>
        <w:t>“Art. 133. O advogado é indispensável à administração da justiça, sendo inviolável por seus atos e manifestações no exercício da profissão, nos limites da lei.”</w:t>
      </w:r>
      <w:r w:rsidR="00C07573" w:rsidRPr="00F33C42">
        <w:rPr>
          <w:rFonts w:ascii="Arial" w:hAnsi="Arial" w:cs="Arial"/>
          <w:sz w:val="24"/>
          <w:szCs w:val="24"/>
        </w:rPr>
        <w:t>;</w:t>
      </w:r>
    </w:p>
    <w:p w:rsidR="00507C1F" w:rsidRPr="00F33C42" w:rsidRDefault="00507C1F" w:rsidP="00507C1F">
      <w:pPr>
        <w:pStyle w:val="PargrafodaLista"/>
        <w:numPr>
          <w:ilvl w:val="1"/>
          <w:numId w:val="1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507C1F">
        <w:rPr>
          <w:rFonts w:ascii="Arial" w:hAnsi="Arial" w:cs="Arial"/>
          <w:sz w:val="24"/>
          <w:szCs w:val="24"/>
        </w:rPr>
        <w:t xml:space="preserve">dvocacia como essencial à garantia de </w:t>
      </w:r>
      <w:r>
        <w:rPr>
          <w:rFonts w:ascii="Arial" w:hAnsi="Arial" w:cs="Arial"/>
          <w:sz w:val="24"/>
          <w:szCs w:val="24"/>
        </w:rPr>
        <w:t>liberdades civis e democráticas;</w:t>
      </w:r>
    </w:p>
    <w:p w:rsidR="00507C1F" w:rsidRPr="00507C1F" w:rsidRDefault="00C87D9D" w:rsidP="00507C1F">
      <w:pPr>
        <w:pStyle w:val="PargrafodaLista"/>
        <w:numPr>
          <w:ilvl w:val="1"/>
          <w:numId w:val="1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F33C42">
        <w:rPr>
          <w:rFonts w:ascii="Arial" w:hAnsi="Arial" w:cs="Arial"/>
          <w:sz w:val="24"/>
          <w:szCs w:val="24"/>
        </w:rPr>
        <w:t xml:space="preserve">Direito à ampla defesa e ao </w:t>
      </w:r>
      <w:r w:rsidR="00C07573" w:rsidRPr="00F33C42">
        <w:rPr>
          <w:rFonts w:ascii="Arial" w:hAnsi="Arial" w:cs="Arial"/>
          <w:sz w:val="24"/>
          <w:szCs w:val="24"/>
        </w:rPr>
        <w:t>contraditório.</w:t>
      </w:r>
    </w:p>
    <w:p w:rsidR="00C87D9D" w:rsidRPr="000445B4" w:rsidRDefault="000445B4" w:rsidP="000445B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1.1 - </w:t>
      </w:r>
      <w:r w:rsidR="00C87D9D" w:rsidRPr="000445B4">
        <w:rPr>
          <w:rFonts w:ascii="Arial" w:hAnsi="Arial" w:cs="Arial"/>
          <w:b/>
          <w:sz w:val="24"/>
          <w:szCs w:val="24"/>
        </w:rPr>
        <w:t>Dispensabilidade (exceções):</w:t>
      </w:r>
    </w:p>
    <w:p w:rsidR="003E7160" w:rsidRPr="00F33C42" w:rsidRDefault="003E7160" w:rsidP="000445B4">
      <w:pPr>
        <w:pStyle w:val="PargrafodaLista"/>
        <w:spacing w:before="240" w:line="360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ampliar o acesso à justiça, é previsto em lei alguns casos onde as partes </w:t>
      </w:r>
      <w:r w:rsidRPr="00264F45">
        <w:rPr>
          <w:rFonts w:ascii="Arial" w:hAnsi="Arial" w:cs="Arial"/>
          <w:b/>
          <w:sz w:val="24"/>
          <w:szCs w:val="24"/>
        </w:rPr>
        <w:t>podem</w:t>
      </w:r>
      <w:r>
        <w:rPr>
          <w:rFonts w:ascii="Arial" w:hAnsi="Arial" w:cs="Arial"/>
          <w:sz w:val="24"/>
          <w:szCs w:val="24"/>
        </w:rPr>
        <w:t xml:space="preserve"> </w:t>
      </w:r>
      <w:r w:rsidR="00264F45">
        <w:rPr>
          <w:rFonts w:ascii="Arial" w:hAnsi="Arial" w:cs="Arial"/>
          <w:sz w:val="24"/>
          <w:szCs w:val="24"/>
        </w:rPr>
        <w:t>dispensar a presença de um advogado.  Importante ressaltar que, nesses casos, a representação por advogado ou defensor público é facultada pela parte. Não se trata, portanto, de legislação restritiva, que proíbe a ação do advogado.</w:t>
      </w:r>
    </w:p>
    <w:p w:rsidR="000445B4" w:rsidRPr="000445B4" w:rsidRDefault="000445B4" w:rsidP="000445B4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0445B4">
        <w:rPr>
          <w:rFonts w:ascii="Arial" w:hAnsi="Arial" w:cs="Arial"/>
          <w:sz w:val="24"/>
          <w:szCs w:val="24"/>
        </w:rPr>
        <w:lastRenderedPageBreak/>
        <w:t>1.</w:t>
      </w:r>
      <w:r>
        <w:rPr>
          <w:rFonts w:ascii="Arial" w:hAnsi="Arial" w:cs="Arial"/>
          <w:sz w:val="24"/>
          <w:szCs w:val="24"/>
        </w:rPr>
        <w:t xml:space="preserve">1.1 </w:t>
      </w:r>
      <w:r w:rsidRPr="000445B4">
        <w:rPr>
          <w:rFonts w:ascii="Arial" w:hAnsi="Arial" w:cs="Arial"/>
          <w:sz w:val="24"/>
          <w:szCs w:val="24"/>
        </w:rPr>
        <w:t xml:space="preserve">- </w:t>
      </w:r>
      <w:r w:rsidR="00C87D9D" w:rsidRPr="000445B4">
        <w:rPr>
          <w:rFonts w:ascii="Arial" w:hAnsi="Arial" w:cs="Arial"/>
          <w:sz w:val="24"/>
          <w:szCs w:val="24"/>
        </w:rPr>
        <w:t>Impetração de habeas Corpus (EOAB, art. 1º, § 1º)</w:t>
      </w:r>
      <w:r w:rsidR="00264F45" w:rsidRPr="000445B4">
        <w:rPr>
          <w:rFonts w:ascii="Arial" w:hAnsi="Arial" w:cs="Arial"/>
          <w:sz w:val="24"/>
          <w:szCs w:val="24"/>
        </w:rPr>
        <w:t xml:space="preserve">: </w:t>
      </w:r>
    </w:p>
    <w:p w:rsidR="00C87D9D" w:rsidRPr="000445B4" w:rsidRDefault="000445B4" w:rsidP="000445B4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0445B4">
        <w:rPr>
          <w:rFonts w:ascii="Arial" w:hAnsi="Arial" w:cs="Arial"/>
          <w:sz w:val="24"/>
          <w:szCs w:val="24"/>
        </w:rPr>
        <w:t>P</w:t>
      </w:r>
      <w:r w:rsidR="00264F45" w:rsidRPr="000445B4">
        <w:rPr>
          <w:rFonts w:ascii="Arial" w:hAnsi="Arial" w:cs="Arial"/>
          <w:sz w:val="24"/>
          <w:szCs w:val="24"/>
        </w:rPr>
        <w:t>or ser instrumento que visa garantir o direito constitucional à liberdade dos indivíduos, o habeas corpus pode ser impetrado por qualquer cidadão, dispensando inclusive a presença de um advogado. Essa possibilidade é inclusive reconhecida no próprio Estatuto da Advocacia e a Ordem dos Advogados do Brasil, em seu art. 1º, §1º;</w:t>
      </w:r>
    </w:p>
    <w:p w:rsidR="000445B4" w:rsidRDefault="000445B4" w:rsidP="000445B4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1.1.2 - </w:t>
      </w:r>
      <w:r w:rsidR="00C87D9D" w:rsidRPr="000445B4">
        <w:rPr>
          <w:rFonts w:ascii="Arial" w:hAnsi="Arial" w:cs="Arial"/>
          <w:sz w:val="24"/>
          <w:szCs w:val="24"/>
        </w:rPr>
        <w:t>Reclama</w:t>
      </w:r>
      <w:r w:rsidR="00264F45" w:rsidRPr="000445B4">
        <w:rPr>
          <w:rFonts w:ascii="Arial" w:hAnsi="Arial" w:cs="Arial"/>
          <w:sz w:val="24"/>
          <w:szCs w:val="24"/>
        </w:rPr>
        <w:t xml:space="preserve">ção Trabalhista (CLT, art. 791): </w:t>
      </w:r>
    </w:p>
    <w:p w:rsidR="00C07573" w:rsidRPr="000445B4" w:rsidRDefault="000445B4" w:rsidP="000445B4">
      <w:pPr>
        <w:spacing w:before="24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264F45" w:rsidRPr="000445B4">
        <w:rPr>
          <w:rFonts w:ascii="Arial" w:hAnsi="Arial" w:cs="Arial"/>
          <w:sz w:val="24"/>
          <w:szCs w:val="24"/>
        </w:rPr>
        <w:t>isando a democratiza</w:t>
      </w:r>
      <w:r w:rsidR="00D44454" w:rsidRPr="000445B4">
        <w:rPr>
          <w:rFonts w:ascii="Arial" w:hAnsi="Arial" w:cs="Arial"/>
          <w:sz w:val="24"/>
          <w:szCs w:val="24"/>
        </w:rPr>
        <w:t xml:space="preserve">ção e o acesso à Justiça, a Consolidação das Leis do Trabalho traz, em seu art. 791, a possibilidade de os empregados e empregadores reclamarem pessoalmente perante a Justiça do Trabalho e acompanhar as suas reclamações até o final, dispensando, portanto, a presença do advogado. </w:t>
      </w:r>
    </w:p>
    <w:p w:rsidR="00D44454" w:rsidRPr="00F33C42" w:rsidRDefault="00D44454" w:rsidP="000445B4">
      <w:pPr>
        <w:pStyle w:val="PargrafodaLista"/>
        <w:spacing w:before="240" w:line="360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instituto é conhecido como </w:t>
      </w:r>
      <w:r w:rsidRPr="00D44454">
        <w:rPr>
          <w:rFonts w:ascii="Arial" w:hAnsi="Arial" w:cs="Arial"/>
          <w:i/>
          <w:sz w:val="24"/>
          <w:szCs w:val="24"/>
        </w:rPr>
        <w:t xml:space="preserve">jus </w:t>
      </w:r>
      <w:proofErr w:type="spellStart"/>
      <w:r w:rsidRPr="00D44454">
        <w:rPr>
          <w:rFonts w:ascii="Arial" w:hAnsi="Arial" w:cs="Arial"/>
          <w:i/>
          <w:sz w:val="24"/>
          <w:szCs w:val="24"/>
        </w:rPr>
        <w:t>postulandi</w:t>
      </w:r>
      <w:proofErr w:type="spellEnd"/>
      <w:r>
        <w:rPr>
          <w:rFonts w:ascii="Arial" w:hAnsi="Arial" w:cs="Arial"/>
          <w:sz w:val="24"/>
          <w:szCs w:val="24"/>
        </w:rPr>
        <w:t xml:space="preserve">, e é bastante discutido </w:t>
      </w:r>
      <w:r w:rsidR="00933C36">
        <w:rPr>
          <w:rFonts w:ascii="Arial" w:hAnsi="Arial" w:cs="Arial"/>
          <w:sz w:val="24"/>
          <w:szCs w:val="24"/>
        </w:rPr>
        <w:t xml:space="preserve">atualmente a sua constitucionalidade, uma vez que vai contra o previsto no art. 133 da Constituição Federal. Ademais, discute-se a eficácia do instituto, uma vez que a possível falta de conhecimento técnico e a inobservância de prazos pode acarretar a perda de direitos dos trabalhadores. Entretanto, boa parte da doutrina e da jurisprudência concorda que o </w:t>
      </w:r>
      <w:r w:rsidR="00933C36" w:rsidRPr="00933C36">
        <w:rPr>
          <w:rFonts w:ascii="Arial" w:hAnsi="Arial" w:cs="Arial"/>
          <w:i/>
          <w:sz w:val="24"/>
          <w:szCs w:val="24"/>
        </w:rPr>
        <w:t xml:space="preserve">jus </w:t>
      </w:r>
      <w:proofErr w:type="spellStart"/>
      <w:r w:rsidR="00933C36" w:rsidRPr="00933C36">
        <w:rPr>
          <w:rFonts w:ascii="Arial" w:hAnsi="Arial" w:cs="Arial"/>
          <w:i/>
          <w:sz w:val="24"/>
          <w:szCs w:val="24"/>
        </w:rPr>
        <w:t>postulandi</w:t>
      </w:r>
      <w:proofErr w:type="spellEnd"/>
      <w:r w:rsidR="00933C36" w:rsidRPr="00933C36">
        <w:rPr>
          <w:rFonts w:ascii="Arial" w:hAnsi="Arial" w:cs="Arial"/>
          <w:i/>
          <w:sz w:val="24"/>
          <w:szCs w:val="24"/>
        </w:rPr>
        <w:t xml:space="preserve"> </w:t>
      </w:r>
      <w:r w:rsidR="00933C36">
        <w:rPr>
          <w:rFonts w:ascii="Arial" w:hAnsi="Arial" w:cs="Arial"/>
          <w:sz w:val="24"/>
          <w:szCs w:val="24"/>
        </w:rPr>
        <w:t>na justiça do trabalho é uma conquista dos trabalhadores, que muitas vezes não podem arcar com honorários advocatícios ou serem representados pela Defensoria Pública.</w:t>
      </w:r>
    </w:p>
    <w:p w:rsidR="000445B4" w:rsidRDefault="000445B4" w:rsidP="000445B4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1.1.3 - </w:t>
      </w:r>
      <w:r w:rsidR="00C07573" w:rsidRPr="000445B4">
        <w:rPr>
          <w:rFonts w:ascii="Arial" w:hAnsi="Arial" w:cs="Arial"/>
          <w:sz w:val="24"/>
          <w:szCs w:val="24"/>
        </w:rPr>
        <w:t xml:space="preserve">Juizados Especiais </w:t>
      </w:r>
      <w:r w:rsidR="00E875D7">
        <w:rPr>
          <w:rFonts w:ascii="Arial" w:hAnsi="Arial" w:cs="Arial"/>
          <w:sz w:val="24"/>
          <w:szCs w:val="24"/>
        </w:rPr>
        <w:t xml:space="preserve">Cíveis em causa até 20 salários </w:t>
      </w:r>
      <w:r w:rsidR="00C07573" w:rsidRPr="000445B4">
        <w:rPr>
          <w:rFonts w:ascii="Arial" w:hAnsi="Arial" w:cs="Arial"/>
          <w:sz w:val="24"/>
          <w:szCs w:val="24"/>
        </w:rPr>
        <w:t>mínimos (</w:t>
      </w:r>
      <w:r w:rsidR="00507C1F" w:rsidRPr="000445B4">
        <w:rPr>
          <w:rFonts w:ascii="Arial" w:hAnsi="Arial" w:cs="Arial"/>
          <w:sz w:val="24"/>
          <w:szCs w:val="24"/>
        </w:rPr>
        <w:t xml:space="preserve">art. 9º, </w:t>
      </w:r>
      <w:r w:rsidR="00933C36" w:rsidRPr="000445B4">
        <w:rPr>
          <w:rFonts w:ascii="Arial" w:hAnsi="Arial" w:cs="Arial"/>
          <w:sz w:val="24"/>
          <w:szCs w:val="24"/>
        </w:rPr>
        <w:t xml:space="preserve">Lei 9.099/95): </w:t>
      </w:r>
    </w:p>
    <w:p w:rsidR="00C07573" w:rsidRPr="000445B4" w:rsidRDefault="000445B4" w:rsidP="000445B4">
      <w:pPr>
        <w:spacing w:before="24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933C36" w:rsidRPr="000445B4">
        <w:rPr>
          <w:rFonts w:ascii="Arial" w:hAnsi="Arial" w:cs="Arial"/>
          <w:sz w:val="24"/>
          <w:szCs w:val="24"/>
        </w:rPr>
        <w:t>ovamente, é facultado às partes a representação por advogado. Também diz o art. 9º da referida lei que, em valores superiores a 20 salários mínimos, a presença de advogado é obrigatória.</w:t>
      </w:r>
    </w:p>
    <w:p w:rsidR="00933C36" w:rsidRPr="00F33C42" w:rsidRDefault="00933C36" w:rsidP="000445B4">
      <w:pPr>
        <w:pStyle w:val="PargrafodaLista"/>
        <w:spacing w:before="240" w:line="360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Ademais, segundo o §1º, caso uma das partes compareça com advogado, </w:t>
      </w:r>
      <w:r w:rsidRPr="00933C36">
        <w:rPr>
          <w:rFonts w:ascii="Arial" w:hAnsi="Arial" w:cs="Arial"/>
          <w:sz w:val="24"/>
          <w:szCs w:val="24"/>
        </w:rPr>
        <w:t>terá a outra parte, se quiser, assistência judiciária prestada por órgão instituído junto ao Juizado Especial, na forma da lei local.</w:t>
      </w:r>
    </w:p>
    <w:p w:rsidR="000445B4" w:rsidRDefault="000445B4" w:rsidP="000445B4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1.1.4 - </w:t>
      </w:r>
      <w:r w:rsidR="00C07573" w:rsidRPr="000445B4">
        <w:rPr>
          <w:rFonts w:ascii="Arial" w:hAnsi="Arial" w:cs="Arial"/>
          <w:sz w:val="24"/>
          <w:szCs w:val="24"/>
        </w:rPr>
        <w:t>Juizados Especiais Federais (</w:t>
      </w:r>
      <w:r w:rsidR="00507C1F" w:rsidRPr="000445B4">
        <w:rPr>
          <w:rFonts w:ascii="Arial" w:hAnsi="Arial" w:cs="Arial"/>
          <w:sz w:val="24"/>
          <w:szCs w:val="24"/>
        </w:rPr>
        <w:t xml:space="preserve">art. 10, </w:t>
      </w:r>
      <w:r w:rsidRPr="000445B4">
        <w:rPr>
          <w:rFonts w:ascii="Arial" w:hAnsi="Arial" w:cs="Arial"/>
          <w:sz w:val="24"/>
          <w:szCs w:val="24"/>
        </w:rPr>
        <w:t xml:space="preserve">Lei 10.259/2002): </w:t>
      </w:r>
    </w:p>
    <w:p w:rsidR="00507C1F" w:rsidRPr="000445B4" w:rsidRDefault="000445B4" w:rsidP="000445B4">
      <w:pPr>
        <w:spacing w:before="24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0445B4">
        <w:rPr>
          <w:rFonts w:ascii="Arial" w:hAnsi="Arial" w:cs="Arial"/>
          <w:sz w:val="24"/>
          <w:szCs w:val="24"/>
        </w:rPr>
        <w:t xml:space="preserve">Nas causas de competência dos Juizados Especiais Cíveis da Justiça Federal, as partes poderão atuar sem a constituição de advogados. É o que diz o art. 10, da Lei 10.259/2002. A Ação Direta de Inconstitucionalidade (ADI) 3168, impetrada pelo Conselho Federal da OAB, questionava o referido dispositivo por supostamente ir contra o artigo 133 da Constituição Federal. O STF, entretanto, julgou o artigo constitucional, por entender que este tem a finalidade de ampliar o acesso à Justiça e agilizar a prestação jurisdicional no país. </w:t>
      </w:r>
    </w:p>
    <w:p w:rsidR="00721D16" w:rsidRDefault="000445B4" w:rsidP="000445B4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1.1.5 - </w:t>
      </w:r>
      <w:r w:rsidR="000E1B0E" w:rsidRPr="000445B4">
        <w:rPr>
          <w:rFonts w:ascii="Arial" w:hAnsi="Arial" w:cs="Arial"/>
          <w:sz w:val="24"/>
          <w:szCs w:val="24"/>
        </w:rPr>
        <w:t>Juizados da Fazenda</w:t>
      </w:r>
      <w:r w:rsidR="00C07573" w:rsidRPr="000445B4">
        <w:rPr>
          <w:rFonts w:ascii="Arial" w:hAnsi="Arial" w:cs="Arial"/>
          <w:sz w:val="24"/>
          <w:szCs w:val="24"/>
        </w:rPr>
        <w:t xml:space="preserve"> Pública, até 60 salários mínimos </w:t>
      </w:r>
      <w:r w:rsidR="000E1B0E" w:rsidRPr="000445B4">
        <w:rPr>
          <w:rFonts w:ascii="Arial" w:hAnsi="Arial" w:cs="Arial"/>
          <w:sz w:val="24"/>
          <w:szCs w:val="24"/>
        </w:rPr>
        <w:t>(Lei 12.153</w:t>
      </w:r>
      <w:r>
        <w:rPr>
          <w:rFonts w:ascii="Arial" w:hAnsi="Arial" w:cs="Arial"/>
          <w:sz w:val="24"/>
          <w:szCs w:val="24"/>
        </w:rPr>
        <w:t>/2009):</w:t>
      </w:r>
    </w:p>
    <w:p w:rsidR="000445B4" w:rsidRPr="000445B4" w:rsidRDefault="0085037D" w:rsidP="0085037D">
      <w:pPr>
        <w:spacing w:before="24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Novamente, foi positivada a possibilidade de dispensa de advogado em ações nos juizados da fazenda pública</w:t>
      </w:r>
      <w:r w:rsidR="00E875D7">
        <w:rPr>
          <w:rFonts w:ascii="Arial" w:hAnsi="Arial" w:cs="Arial"/>
          <w:sz w:val="24"/>
          <w:szCs w:val="24"/>
        </w:rPr>
        <w:t>, com valor de causa máximo de 60 salários mínimos.</w:t>
      </w:r>
    </w:p>
    <w:p w:rsidR="00721D16" w:rsidRDefault="00721D16" w:rsidP="00721D16">
      <w:pPr>
        <w:pStyle w:val="PargrafodaLista"/>
        <w:spacing w:before="240" w:line="36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C07573" w:rsidRPr="00721D16" w:rsidRDefault="00721D16" w:rsidP="00E875D7">
      <w:pPr>
        <w:pStyle w:val="PargrafodaLista"/>
        <w:numPr>
          <w:ilvl w:val="0"/>
          <w:numId w:val="17"/>
        </w:numPr>
        <w:spacing w:before="240" w:line="360" w:lineRule="auto"/>
        <w:ind w:left="42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- </w:t>
      </w:r>
      <w:r w:rsidR="00C07573" w:rsidRPr="00721D16">
        <w:rPr>
          <w:rFonts w:ascii="Arial" w:hAnsi="Arial" w:cs="Arial"/>
          <w:b/>
          <w:sz w:val="28"/>
          <w:szCs w:val="28"/>
        </w:rPr>
        <w:t>Mandato</w:t>
      </w:r>
      <w:r w:rsidR="00F33C42" w:rsidRPr="00721D16">
        <w:rPr>
          <w:rFonts w:ascii="Arial" w:hAnsi="Arial" w:cs="Arial"/>
          <w:b/>
          <w:sz w:val="28"/>
          <w:szCs w:val="28"/>
        </w:rPr>
        <w:t>:</w:t>
      </w:r>
    </w:p>
    <w:p w:rsidR="00C07573" w:rsidRPr="00E875D7" w:rsidRDefault="00E875D7" w:rsidP="00E875D7">
      <w:pPr>
        <w:pStyle w:val="PargrafodaLista"/>
        <w:spacing w:line="360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mandato do advogado se dá com uma procuração,</w:t>
      </w:r>
      <w:r w:rsidR="00C07573" w:rsidRPr="00E875D7">
        <w:rPr>
          <w:rFonts w:ascii="Arial" w:hAnsi="Arial" w:cs="Arial"/>
          <w:sz w:val="24"/>
          <w:szCs w:val="24"/>
        </w:rPr>
        <w:t xml:space="preserve"> </w:t>
      </w:r>
      <w:r w:rsidR="00F33C42" w:rsidRPr="00E875D7">
        <w:rPr>
          <w:rFonts w:ascii="Arial" w:hAnsi="Arial" w:cs="Arial"/>
          <w:sz w:val="24"/>
          <w:szCs w:val="24"/>
        </w:rPr>
        <w:t>instrumento pelo qual a parte dá legitimidade para o advogado at</w:t>
      </w:r>
      <w:r>
        <w:rPr>
          <w:rFonts w:ascii="Arial" w:hAnsi="Arial" w:cs="Arial"/>
          <w:sz w:val="24"/>
          <w:szCs w:val="24"/>
        </w:rPr>
        <w:t>uar em seu caso (art. 103, CPC). A procuração d</w:t>
      </w:r>
      <w:r w:rsidRPr="00833D05">
        <w:rPr>
          <w:rFonts w:ascii="Arial" w:hAnsi="Arial" w:cs="Arial"/>
          <w:sz w:val="24"/>
          <w:szCs w:val="24"/>
        </w:rPr>
        <w:t xml:space="preserve">eve conter o nome do advogado, seu número de inscrição na OAB e endereço completo, bem como o nome da sociedade de advogados, se for participante. </w:t>
      </w:r>
    </w:p>
    <w:p w:rsidR="00F33C42" w:rsidRDefault="00F33C42" w:rsidP="000E1B0E">
      <w:pPr>
        <w:pStyle w:val="PargrafodaLista"/>
        <w:numPr>
          <w:ilvl w:val="1"/>
          <w:numId w:val="1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F33C42">
        <w:rPr>
          <w:rFonts w:ascii="Arial" w:hAnsi="Arial" w:cs="Arial"/>
          <w:sz w:val="24"/>
          <w:szCs w:val="24"/>
        </w:rPr>
        <w:t xml:space="preserve">Procuração </w:t>
      </w:r>
      <w:proofErr w:type="spellStart"/>
      <w:r w:rsidRPr="00F33C42">
        <w:rPr>
          <w:rFonts w:ascii="Arial" w:hAnsi="Arial" w:cs="Arial"/>
          <w:i/>
          <w:iCs/>
          <w:sz w:val="24"/>
          <w:szCs w:val="24"/>
        </w:rPr>
        <w:t>adjudicia</w:t>
      </w:r>
      <w:proofErr w:type="spellEnd"/>
      <w:r w:rsidRPr="00F33C42">
        <w:rPr>
          <w:rFonts w:ascii="Arial" w:hAnsi="Arial" w:cs="Arial"/>
          <w:i/>
          <w:iCs/>
          <w:sz w:val="24"/>
          <w:szCs w:val="24"/>
        </w:rPr>
        <w:t xml:space="preserve">: </w:t>
      </w:r>
      <w:r w:rsidR="000E1B0E" w:rsidRPr="000E1B0E">
        <w:rPr>
          <w:rFonts w:ascii="Arial" w:hAnsi="Arial" w:cs="Arial"/>
          <w:b/>
          <w:iCs/>
          <w:sz w:val="24"/>
          <w:szCs w:val="24"/>
        </w:rPr>
        <w:t>procuração simples</w:t>
      </w:r>
      <w:r w:rsidR="000E1B0E">
        <w:rPr>
          <w:rFonts w:ascii="Arial" w:hAnsi="Arial" w:cs="Arial"/>
          <w:iCs/>
          <w:sz w:val="24"/>
          <w:szCs w:val="24"/>
        </w:rPr>
        <w:t xml:space="preserve">, </w:t>
      </w:r>
      <w:r w:rsidRPr="00F33C42">
        <w:rPr>
          <w:rFonts w:ascii="Arial" w:hAnsi="Arial" w:cs="Arial"/>
          <w:sz w:val="24"/>
          <w:szCs w:val="24"/>
        </w:rPr>
        <w:t>habilita o advogado a praticar todos os atos do processo, exceto os descritos no art. 105, CPC (receber citação, confessar, reconhecer a procedência do pedido, transigir, desistir, renunciar ao direito sobre o qual se funda a ação, receber, dar quitação, firmar compromisso e assinar declaração de hipossuficiência econômica)</w:t>
      </w:r>
      <w:r>
        <w:rPr>
          <w:rFonts w:ascii="Arial" w:hAnsi="Arial" w:cs="Arial"/>
          <w:sz w:val="24"/>
          <w:szCs w:val="24"/>
        </w:rPr>
        <w:t>;</w:t>
      </w:r>
    </w:p>
    <w:p w:rsidR="00F33C42" w:rsidRPr="000E1B0E" w:rsidRDefault="00F33C42" w:rsidP="00E875D7">
      <w:pPr>
        <w:pStyle w:val="PargrafodaLista"/>
        <w:numPr>
          <w:ilvl w:val="1"/>
          <w:numId w:val="1"/>
        </w:num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F33C42">
        <w:rPr>
          <w:rFonts w:ascii="Arial" w:hAnsi="Arial" w:cs="Arial"/>
          <w:iCs/>
          <w:sz w:val="24"/>
          <w:szCs w:val="24"/>
        </w:rPr>
        <w:t>Poderes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F33C42">
        <w:rPr>
          <w:rFonts w:ascii="Arial" w:hAnsi="Arial" w:cs="Arial"/>
          <w:i/>
          <w:iCs/>
          <w:sz w:val="24"/>
          <w:szCs w:val="24"/>
        </w:rPr>
        <w:t>adjudicia</w:t>
      </w:r>
      <w:proofErr w:type="spellEnd"/>
      <w:r w:rsidRPr="00F33C4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F33C42">
        <w:rPr>
          <w:rFonts w:ascii="Arial" w:hAnsi="Arial" w:cs="Arial"/>
          <w:i/>
          <w:iCs/>
          <w:sz w:val="24"/>
          <w:szCs w:val="24"/>
        </w:rPr>
        <w:t>et</w:t>
      </w:r>
      <w:proofErr w:type="spellEnd"/>
      <w:r w:rsidRPr="00F33C42">
        <w:rPr>
          <w:rFonts w:ascii="Arial" w:hAnsi="Arial" w:cs="Arial"/>
          <w:i/>
          <w:iCs/>
          <w:sz w:val="24"/>
          <w:szCs w:val="24"/>
        </w:rPr>
        <w:t xml:space="preserve"> extra</w:t>
      </w:r>
      <w:r>
        <w:rPr>
          <w:rFonts w:ascii="Arial" w:hAnsi="Arial" w:cs="Arial"/>
          <w:iCs/>
          <w:sz w:val="24"/>
          <w:szCs w:val="24"/>
        </w:rPr>
        <w:t>:</w:t>
      </w:r>
      <w:r w:rsidR="000E1B0E">
        <w:rPr>
          <w:rFonts w:ascii="Arial" w:hAnsi="Arial" w:cs="Arial"/>
          <w:iCs/>
          <w:sz w:val="24"/>
          <w:szCs w:val="24"/>
        </w:rPr>
        <w:t xml:space="preserve"> confere ao advogado alguns poderes especiais descritos no art. 105, CPC. Devem estar </w:t>
      </w:r>
      <w:r w:rsidR="000E1B0E" w:rsidRPr="000E1B0E">
        <w:rPr>
          <w:rFonts w:ascii="Arial" w:hAnsi="Arial" w:cs="Arial"/>
          <w:b/>
          <w:iCs/>
          <w:sz w:val="24"/>
          <w:szCs w:val="24"/>
        </w:rPr>
        <w:t>expressamente previstos</w:t>
      </w:r>
      <w:r w:rsidR="000E1B0E" w:rsidRPr="000E1B0E">
        <w:rPr>
          <w:rFonts w:ascii="Arial" w:hAnsi="Arial" w:cs="Arial"/>
          <w:iCs/>
          <w:sz w:val="24"/>
          <w:szCs w:val="24"/>
        </w:rPr>
        <w:t xml:space="preserve"> na procuração</w:t>
      </w:r>
      <w:r w:rsidR="000E1B0E">
        <w:rPr>
          <w:rFonts w:ascii="Arial" w:hAnsi="Arial" w:cs="Arial"/>
          <w:iCs/>
          <w:sz w:val="24"/>
          <w:szCs w:val="24"/>
        </w:rPr>
        <w:t>.</w:t>
      </w:r>
    </w:p>
    <w:p w:rsidR="00E875D7" w:rsidRPr="00E875D7" w:rsidRDefault="00E875D7" w:rsidP="00E875D7">
      <w:pPr>
        <w:pStyle w:val="PargrafodaLista"/>
        <w:numPr>
          <w:ilvl w:val="1"/>
          <w:numId w:val="17"/>
        </w:numPr>
        <w:spacing w:line="360" w:lineRule="auto"/>
        <w:ind w:left="284"/>
        <w:jc w:val="both"/>
        <w:rPr>
          <w:rFonts w:ascii="Arial" w:hAnsi="Arial" w:cs="Arial"/>
          <w:b/>
          <w:iCs/>
          <w:sz w:val="24"/>
          <w:szCs w:val="24"/>
        </w:rPr>
      </w:pPr>
      <w:r w:rsidRPr="00E875D7">
        <w:rPr>
          <w:rFonts w:ascii="Arial" w:hAnsi="Arial" w:cs="Arial"/>
          <w:b/>
          <w:iCs/>
          <w:sz w:val="24"/>
          <w:szCs w:val="24"/>
        </w:rPr>
        <w:t xml:space="preserve">- </w:t>
      </w:r>
      <w:r w:rsidR="000E1B0E" w:rsidRPr="00E875D7">
        <w:rPr>
          <w:rFonts w:ascii="Arial" w:hAnsi="Arial" w:cs="Arial"/>
          <w:b/>
          <w:iCs/>
          <w:sz w:val="24"/>
          <w:szCs w:val="24"/>
        </w:rPr>
        <w:t xml:space="preserve">Postulação sem mandato: </w:t>
      </w:r>
    </w:p>
    <w:p w:rsidR="00E875D7" w:rsidRDefault="00E875D7" w:rsidP="00E875D7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É</w:t>
      </w:r>
      <w:r w:rsidR="000E1B0E" w:rsidRPr="00E875D7">
        <w:rPr>
          <w:rFonts w:ascii="Arial" w:hAnsi="Arial" w:cs="Arial"/>
          <w:sz w:val="24"/>
          <w:szCs w:val="24"/>
        </w:rPr>
        <w:t xml:space="preserve"> possível em casos previstos no art. 104, CPC: evitar preclusão, decadência ou prescrição, ou para praticar ato considerado urgente.</w:t>
      </w:r>
    </w:p>
    <w:p w:rsidR="00E875D7" w:rsidRDefault="000E1B0E" w:rsidP="00E875D7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875D7">
        <w:rPr>
          <w:rFonts w:ascii="Arial" w:hAnsi="Arial" w:cs="Arial"/>
          <w:sz w:val="24"/>
          <w:szCs w:val="24"/>
        </w:rPr>
        <w:t>Nessa hipótese, o advogado deverá exibir a procuração no prazo de 15 (quinze) dias, prorrogável por igual período por despa</w:t>
      </w:r>
      <w:r w:rsidR="00E875D7">
        <w:rPr>
          <w:rFonts w:ascii="Arial" w:hAnsi="Arial" w:cs="Arial"/>
          <w:sz w:val="24"/>
          <w:szCs w:val="24"/>
        </w:rPr>
        <w:t>cho do juiz (art. 104, §1º CPC).</w:t>
      </w:r>
    </w:p>
    <w:p w:rsidR="000E1B0E" w:rsidRPr="00E875D7" w:rsidRDefault="00E875D7" w:rsidP="00E875D7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parágrafo segundo do mesmo artigo diz ainda que “o</w:t>
      </w:r>
      <w:r w:rsidR="000E1B0E" w:rsidRPr="00E875D7">
        <w:rPr>
          <w:rFonts w:ascii="Arial" w:hAnsi="Arial" w:cs="Arial"/>
          <w:sz w:val="24"/>
          <w:szCs w:val="24"/>
        </w:rPr>
        <w:t xml:space="preserve"> ato não ratificado será considerado ineficaz relativamente àquele em cujo nome foi praticado, respondendo o advogado pela</w:t>
      </w:r>
      <w:r>
        <w:rPr>
          <w:rFonts w:ascii="Arial" w:hAnsi="Arial" w:cs="Arial"/>
          <w:sz w:val="24"/>
          <w:szCs w:val="24"/>
        </w:rPr>
        <w:t>s despesas e por perdas e danos”.</w:t>
      </w:r>
    </w:p>
    <w:sectPr w:rsidR="000E1B0E" w:rsidRPr="00E875D7" w:rsidSect="00E14E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466"/>
    <w:multiLevelType w:val="multilevel"/>
    <w:tmpl w:val="1130AB9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0152E4"/>
    <w:multiLevelType w:val="hybridMultilevel"/>
    <w:tmpl w:val="B132694E"/>
    <w:lvl w:ilvl="0" w:tplc="BEDA6BD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E3AB5"/>
    <w:multiLevelType w:val="hybridMultilevel"/>
    <w:tmpl w:val="F5C2AC80"/>
    <w:lvl w:ilvl="0" w:tplc="1742AB34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94C05"/>
    <w:multiLevelType w:val="multilevel"/>
    <w:tmpl w:val="1F4AC0A8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AA01B66"/>
    <w:multiLevelType w:val="hybridMultilevel"/>
    <w:tmpl w:val="94ACF360"/>
    <w:lvl w:ilvl="0" w:tplc="6B1439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353A4"/>
    <w:multiLevelType w:val="hybridMultilevel"/>
    <w:tmpl w:val="554835AC"/>
    <w:lvl w:ilvl="0" w:tplc="684238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82B8B"/>
    <w:multiLevelType w:val="multilevel"/>
    <w:tmpl w:val="3D26685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2C91932"/>
    <w:multiLevelType w:val="multilevel"/>
    <w:tmpl w:val="771A8E4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75D32D1"/>
    <w:multiLevelType w:val="hybridMultilevel"/>
    <w:tmpl w:val="844E40C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9ED7A27"/>
    <w:multiLevelType w:val="multilevel"/>
    <w:tmpl w:val="D3EECA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0E308D2"/>
    <w:multiLevelType w:val="hybridMultilevel"/>
    <w:tmpl w:val="444C8E98"/>
    <w:lvl w:ilvl="0" w:tplc="367ECCE6">
      <w:start w:val="2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F0B03"/>
    <w:multiLevelType w:val="hybridMultilevel"/>
    <w:tmpl w:val="4F5E3E60"/>
    <w:lvl w:ilvl="0" w:tplc="6FE0840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7D686E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E8253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382958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A64DE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C88E3D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D5420E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D2050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1B83AA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75702E04"/>
    <w:multiLevelType w:val="multilevel"/>
    <w:tmpl w:val="2D520D1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6875F1F"/>
    <w:multiLevelType w:val="multilevel"/>
    <w:tmpl w:val="EC4CB4A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6A14B67"/>
    <w:multiLevelType w:val="hybridMultilevel"/>
    <w:tmpl w:val="A1C0DF52"/>
    <w:lvl w:ilvl="0" w:tplc="2F6CCC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05DF2"/>
    <w:multiLevelType w:val="multilevel"/>
    <w:tmpl w:val="B384631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CB86950"/>
    <w:multiLevelType w:val="hybridMultilevel"/>
    <w:tmpl w:val="F036109A"/>
    <w:lvl w:ilvl="0" w:tplc="425E5A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14"/>
  </w:num>
  <w:num w:numId="9">
    <w:abstractNumId w:val="10"/>
  </w:num>
  <w:num w:numId="10">
    <w:abstractNumId w:val="15"/>
  </w:num>
  <w:num w:numId="11">
    <w:abstractNumId w:val="13"/>
  </w:num>
  <w:num w:numId="12">
    <w:abstractNumId w:val="7"/>
  </w:num>
  <w:num w:numId="13">
    <w:abstractNumId w:val="6"/>
  </w:num>
  <w:num w:numId="14">
    <w:abstractNumId w:val="0"/>
  </w:num>
  <w:num w:numId="15">
    <w:abstractNumId w:val="12"/>
  </w:num>
  <w:num w:numId="16">
    <w:abstractNumId w:val="9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7D9D"/>
    <w:rsid w:val="000445B4"/>
    <w:rsid w:val="000E1B0E"/>
    <w:rsid w:val="00264F45"/>
    <w:rsid w:val="00385C57"/>
    <w:rsid w:val="003E7160"/>
    <w:rsid w:val="00507C1F"/>
    <w:rsid w:val="00581EC5"/>
    <w:rsid w:val="005B45FA"/>
    <w:rsid w:val="00721D16"/>
    <w:rsid w:val="0085037D"/>
    <w:rsid w:val="00933C36"/>
    <w:rsid w:val="00C07573"/>
    <w:rsid w:val="00C87D9D"/>
    <w:rsid w:val="00D17BDE"/>
    <w:rsid w:val="00D44454"/>
    <w:rsid w:val="00E14E82"/>
    <w:rsid w:val="00E875D7"/>
    <w:rsid w:val="00F3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E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7D9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5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4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17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ju65</cp:lastModifiedBy>
  <cp:revision>2</cp:revision>
  <dcterms:created xsi:type="dcterms:W3CDTF">2017-10-19T20:42:00Z</dcterms:created>
  <dcterms:modified xsi:type="dcterms:W3CDTF">2017-10-19T20:42:00Z</dcterms:modified>
</cp:coreProperties>
</file>